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60" w:rsidRPr="00045F90" w:rsidRDefault="00F90060" w:rsidP="00124B8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5F90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การประเมินผู้ป่วยโดยใช้สัญญาณเตือนภาวะวิกฤต (</w:t>
      </w:r>
      <w:r w:rsidRPr="00045F90">
        <w:rPr>
          <w:rFonts w:ascii="TH SarabunPSK" w:hAnsi="TH SarabunPSK" w:cs="TH SarabunPSK"/>
          <w:b/>
          <w:bCs/>
          <w:sz w:val="40"/>
          <w:szCs w:val="40"/>
        </w:rPr>
        <w:t xml:space="preserve">Early Warning Scores </w:t>
      </w:r>
      <w:proofErr w:type="gramStart"/>
      <w:r w:rsidRPr="00045F90">
        <w:rPr>
          <w:rFonts w:ascii="TH SarabunPSK" w:hAnsi="TH SarabunPSK" w:cs="TH SarabunPSK"/>
          <w:b/>
          <w:bCs/>
          <w:sz w:val="40"/>
          <w:szCs w:val="40"/>
        </w:rPr>
        <w:t>System :</w:t>
      </w:r>
      <w:proofErr w:type="gramEnd"/>
      <w:r w:rsidRPr="00045F90">
        <w:rPr>
          <w:rFonts w:ascii="TH SarabunPSK" w:hAnsi="TH SarabunPSK" w:cs="TH SarabunPSK"/>
          <w:b/>
          <w:bCs/>
          <w:sz w:val="40"/>
          <w:szCs w:val="40"/>
        </w:rPr>
        <w:t xml:space="preserve"> EWS)</w:t>
      </w:r>
    </w:p>
    <w:tbl>
      <w:tblPr>
        <w:tblW w:w="11268" w:type="dxa"/>
        <w:tblInd w:w="198" w:type="dxa"/>
        <w:tblLook w:val="04A0"/>
      </w:tblPr>
      <w:tblGrid>
        <w:gridCol w:w="1998"/>
        <w:gridCol w:w="810"/>
        <w:gridCol w:w="810"/>
        <w:gridCol w:w="900"/>
        <w:gridCol w:w="1080"/>
        <w:gridCol w:w="1474"/>
        <w:gridCol w:w="1046"/>
        <w:gridCol w:w="1170"/>
        <w:gridCol w:w="1080"/>
        <w:gridCol w:w="900"/>
      </w:tblGrid>
      <w:tr w:rsidR="00124B8A" w:rsidRPr="00124B8A" w:rsidTr="000023F2">
        <w:trPr>
          <w:trHeight w:val="46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2F2F2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F2F2F2"/>
                <w:sz w:val="28"/>
              </w:rPr>
              <w:t>SCORE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FF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RRT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1116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7613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7613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1116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FF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RRT</w:t>
            </w:r>
          </w:p>
        </w:tc>
      </w:tr>
      <w:tr w:rsidR="00124B8A" w:rsidRPr="00124B8A" w:rsidTr="000023F2">
        <w:trPr>
          <w:trHeight w:val="46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2F2F2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F2F2F2"/>
                <w:sz w:val="28"/>
              </w:rPr>
              <w:t>ZONE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FF"/>
            <w:noWrap/>
            <w:vAlign w:val="bottom"/>
            <w:hideMark/>
          </w:tcPr>
          <w:p w:rsidR="00F90060" w:rsidRPr="00E56815" w:rsidRDefault="00B575C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Blue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1116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Red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7613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023F2">
              <w:rPr>
                <w:rFonts w:ascii="TH SarabunPSK" w:eastAsia="Times New Roman" w:hAnsi="TH SarabunPSK" w:cs="TH SarabunPSK"/>
                <w:b/>
                <w:bCs/>
                <w:sz w:val="28"/>
                <w:shd w:val="clear" w:color="auto" w:fill="F97613"/>
              </w:rPr>
              <w:t>Oran</w:t>
            </w: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Yellow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White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Yellow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7613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Orange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1116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Red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FF"/>
            <w:noWrap/>
            <w:vAlign w:val="bottom"/>
            <w:hideMark/>
          </w:tcPr>
          <w:p w:rsidR="00F90060" w:rsidRPr="00E56815" w:rsidRDefault="00B575C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Blue</w:t>
            </w:r>
          </w:p>
        </w:tc>
      </w:tr>
      <w:tr w:rsidR="00124B8A" w:rsidRPr="00124B8A" w:rsidTr="000023F2">
        <w:trPr>
          <w:trHeight w:val="46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Respiratory rate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&lt;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1116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5-8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9-11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12-20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7613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21-24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1116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25-35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FF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&gt; 35</w:t>
            </w:r>
          </w:p>
        </w:tc>
      </w:tr>
      <w:tr w:rsidR="00124B8A" w:rsidRPr="00124B8A" w:rsidTr="000023F2">
        <w:trPr>
          <w:trHeight w:val="46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O2 saturation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1116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≤ 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7613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92-93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94-95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≥ 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124B8A" w:rsidRPr="00124B8A" w:rsidTr="000023F2">
        <w:trPr>
          <w:trHeight w:val="46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Supplement O2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7613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No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124B8A" w:rsidRPr="00124B8A" w:rsidTr="000023F2">
        <w:trPr>
          <w:trHeight w:val="46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Temperature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7613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&lt; 35.0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35.0-35.9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36.0-37.9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38.0-38.9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7613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≥ 39.0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124B8A" w:rsidRPr="00124B8A" w:rsidTr="000023F2">
        <w:trPr>
          <w:trHeight w:val="46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Systolic BP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&lt; 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1116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70-89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7613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90-99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100-109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110-219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1116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≥ 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124B8A" w:rsidRPr="00124B8A" w:rsidTr="000023F2">
        <w:trPr>
          <w:trHeight w:val="46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sz w:val="28"/>
              </w:rPr>
              <w:t>Heart rate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&lt; 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7613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40-49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50-89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90-110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7613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111-129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1116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130-139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FF"/>
            <w:noWrap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≥ 140</w:t>
            </w:r>
          </w:p>
        </w:tc>
      </w:tr>
      <w:tr w:rsidR="00124B8A" w:rsidRPr="00124B8A" w:rsidTr="000023F2">
        <w:trPr>
          <w:trHeight w:val="46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90060" w:rsidRPr="00E56815" w:rsidRDefault="006D4CB3" w:rsidP="008D345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Level of conscious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60" w:rsidRPr="00E56815" w:rsidRDefault="0065761F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Sponstaneous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90060" w:rsidRPr="00E56815" w:rsidRDefault="0065761F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To voice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7613"/>
            <w:vAlign w:val="bottom"/>
            <w:hideMark/>
          </w:tcPr>
          <w:p w:rsidR="00F90060" w:rsidRPr="00E56815" w:rsidRDefault="0065761F" w:rsidP="00175F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To </w:t>
            </w:r>
            <w:r w:rsidR="00175F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060" w:rsidRPr="00E56815" w:rsidRDefault="00F90060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FF"/>
            <w:vAlign w:val="bottom"/>
            <w:hideMark/>
          </w:tcPr>
          <w:p w:rsidR="00F90060" w:rsidRPr="00E56815" w:rsidRDefault="0065761F" w:rsidP="008D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568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None</w:t>
            </w:r>
          </w:p>
        </w:tc>
      </w:tr>
    </w:tbl>
    <w:p w:rsidR="00F67DEA" w:rsidRPr="00124B8A" w:rsidRDefault="00F67DEA" w:rsidP="00383B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90060" w:rsidRPr="00C05AF6" w:rsidRDefault="00124B8A" w:rsidP="008D15B6">
      <w:pPr>
        <w:ind w:left="284" w:right="25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</w:t>
      </w:r>
      <w:r w:rsidR="008D15B6" w:rsidRPr="00C05AF6">
        <w:rPr>
          <w:rFonts w:ascii="TH SarabunPSK" w:hAnsi="TH SarabunPSK" w:cs="TH SarabunPSK" w:hint="cs"/>
          <w:b/>
          <w:bCs/>
          <w:sz w:val="48"/>
          <w:szCs w:val="48"/>
          <w:cs/>
        </w:rPr>
        <w:t>ารจัดการ</w:t>
      </w:r>
      <w:r w:rsidR="00F90060" w:rsidRPr="00C05AF6">
        <w:rPr>
          <w:rFonts w:ascii="TH SarabunPSK" w:hAnsi="TH SarabunPSK" w:cs="TH SarabunPSK" w:hint="cs"/>
          <w:b/>
          <w:bCs/>
          <w:sz w:val="48"/>
          <w:szCs w:val="48"/>
          <w:cs/>
        </w:rPr>
        <w:t>ตามระดับคะแนนของสัญญาณเตือนภาวะวิกฤต</w:t>
      </w:r>
    </w:p>
    <w:tbl>
      <w:tblPr>
        <w:tblStyle w:val="a3"/>
        <w:tblW w:w="11430" w:type="dxa"/>
        <w:tblInd w:w="108" w:type="dxa"/>
        <w:tblLayout w:type="fixed"/>
        <w:tblLook w:val="04A0"/>
      </w:tblPr>
      <w:tblGrid>
        <w:gridCol w:w="1080"/>
        <w:gridCol w:w="3960"/>
        <w:gridCol w:w="6390"/>
      </w:tblGrid>
      <w:tr w:rsidR="006F40E7" w:rsidTr="00E56815">
        <w:tc>
          <w:tcPr>
            <w:tcW w:w="1080" w:type="dxa"/>
            <w:shd w:val="clear" w:color="auto" w:fill="FDE9D9" w:themeFill="accent6" w:themeFillTint="33"/>
          </w:tcPr>
          <w:p w:rsidR="008D15B6" w:rsidRPr="00124B8A" w:rsidRDefault="006F40E7" w:rsidP="008D15B6">
            <w:pPr>
              <w:ind w:right="25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โซน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:rsidR="008D15B6" w:rsidRPr="00124B8A" w:rsidRDefault="008D15B6" w:rsidP="008D15B6">
            <w:pPr>
              <w:ind w:right="25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6390" w:type="dxa"/>
            <w:shd w:val="clear" w:color="auto" w:fill="FDE9D9" w:themeFill="accent6" w:themeFillTint="33"/>
          </w:tcPr>
          <w:p w:rsidR="008D15B6" w:rsidRPr="00124B8A" w:rsidRDefault="008D15B6" w:rsidP="008D15B6">
            <w:pPr>
              <w:ind w:right="25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กิจกรรมการพยาบาล</w:t>
            </w:r>
          </w:p>
        </w:tc>
      </w:tr>
      <w:tr w:rsidR="0029610C" w:rsidRPr="006C6FDA" w:rsidTr="00E56815">
        <w:tc>
          <w:tcPr>
            <w:tcW w:w="1080" w:type="dxa"/>
            <w:shd w:val="clear" w:color="auto" w:fill="FFFF00"/>
            <w:vAlign w:val="center"/>
          </w:tcPr>
          <w:p w:rsidR="0029610C" w:rsidRPr="00124B8A" w:rsidRDefault="0029610C" w:rsidP="00CB41C1">
            <w:pPr>
              <w:spacing w:after="0" w:line="240" w:lineRule="auto"/>
              <w:ind w:right="2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3960" w:type="dxa"/>
            <w:shd w:val="clear" w:color="auto" w:fill="FFFF00"/>
          </w:tcPr>
          <w:p w:rsidR="0029610C" w:rsidRPr="00124B8A" w:rsidRDefault="0029610C" w:rsidP="00CB41C1">
            <w:pPr>
              <w:spacing w:after="0" w:line="240" w:lineRule="auto"/>
              <w:ind w:right="25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EWS 1-5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parameter 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อยู่ในโซนสีเหลือง</w:t>
            </w:r>
          </w:p>
        </w:tc>
        <w:tc>
          <w:tcPr>
            <w:tcW w:w="6390" w:type="dxa"/>
            <w:shd w:val="clear" w:color="auto" w:fill="FFFF00"/>
          </w:tcPr>
          <w:p w:rsidR="0029610C" w:rsidRPr="00124B8A" w:rsidRDefault="0029610C" w:rsidP="0029610C">
            <w:pPr>
              <w:tabs>
                <w:tab w:val="left" w:pos="720"/>
                <w:tab w:val="left" w:pos="1170"/>
                <w:tab w:val="left" w:pos="1418"/>
                <w:tab w:val="left" w:pos="1560"/>
                <w:tab w:val="left" w:pos="1800"/>
              </w:tabs>
              <w:spacing w:after="0" w:line="240" w:lineRule="auto"/>
              <w:ind w:right="2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เพิ่มความถี่ในการประเมินวัดสัญญาณชีพโดยพิจารณาร่วมกับพยาบาลหัวหน้าเวร หรือพยาบาลเวรตรวจการณ์</w:t>
            </w:r>
          </w:p>
          <w:p w:rsidR="0029610C" w:rsidRPr="00124B8A" w:rsidRDefault="0029610C" w:rsidP="0029610C">
            <w:pPr>
              <w:tabs>
                <w:tab w:val="left" w:pos="720"/>
                <w:tab w:val="left" w:pos="1170"/>
                <w:tab w:val="left" w:pos="1418"/>
                <w:tab w:val="left" w:pos="1560"/>
                <w:tab w:val="left" w:pos="1800"/>
              </w:tabs>
              <w:spacing w:after="0" w:line="240" w:lineRule="auto"/>
              <w:ind w:right="25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จัดการความปวด </w:t>
            </w:r>
            <w:r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ความไม่สุขสบาย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ภาวะไข้ การติด</w:t>
            </w:r>
            <w:r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เชื้อ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หรือการบาดเจ็บ</w:t>
            </w:r>
          </w:p>
        </w:tc>
      </w:tr>
      <w:tr w:rsidR="0029610C" w:rsidRPr="006C6FDA" w:rsidTr="000023F2">
        <w:tc>
          <w:tcPr>
            <w:tcW w:w="1080" w:type="dxa"/>
            <w:shd w:val="clear" w:color="auto" w:fill="F97613"/>
            <w:vAlign w:val="center"/>
          </w:tcPr>
          <w:p w:rsidR="0029610C" w:rsidRPr="00124B8A" w:rsidRDefault="0029610C" w:rsidP="00CB41C1">
            <w:pPr>
              <w:spacing w:after="0" w:line="240" w:lineRule="auto"/>
              <w:ind w:right="2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ส้ม</w:t>
            </w:r>
          </w:p>
        </w:tc>
        <w:tc>
          <w:tcPr>
            <w:tcW w:w="3960" w:type="dxa"/>
            <w:shd w:val="clear" w:color="auto" w:fill="F97613"/>
          </w:tcPr>
          <w:p w:rsidR="0029610C" w:rsidRPr="00124B8A" w:rsidRDefault="0029610C" w:rsidP="00CB41C1">
            <w:pPr>
              <w:spacing w:after="0" w:line="240" w:lineRule="auto"/>
              <w:ind w:right="25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EWS 6-7 </w:t>
            </w:r>
            <w:r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หรือมี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parameter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อยู่ในโซนสีส้ม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(acute illness or unstable chronic disease)</w:t>
            </w:r>
          </w:p>
        </w:tc>
        <w:tc>
          <w:tcPr>
            <w:tcW w:w="6390" w:type="dxa"/>
            <w:shd w:val="clear" w:color="auto" w:fill="F97613"/>
          </w:tcPr>
          <w:p w:rsidR="0029610C" w:rsidRPr="00124B8A" w:rsidRDefault="00B94C14" w:rsidP="0029610C">
            <w:pPr>
              <w:tabs>
                <w:tab w:val="left" w:pos="720"/>
                <w:tab w:val="left" w:pos="1170"/>
                <w:tab w:val="left" w:pos="1418"/>
                <w:tab w:val="left" w:pos="1560"/>
                <w:tab w:val="left" w:pos="1800"/>
              </w:tabs>
              <w:spacing w:after="0" w:line="240" w:lineRule="auto"/>
              <w:ind w:right="25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9610C"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29610C"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แจ้งพยาบาลหัวหน้าเวร รายงาน</w:t>
            </w:r>
            <w:r w:rsidR="0029610C"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="0029610C"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พทย์</w:t>
            </w:r>
            <w:r w:rsidR="0029610C"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</w:t>
            </w:r>
            <w:r w:rsidR="0029610C"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 </w:t>
            </w:r>
            <w:r w:rsidR="0029610C"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="0029610C"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 </w:t>
            </w:r>
          </w:p>
          <w:p w:rsidR="0029610C" w:rsidRPr="00124B8A" w:rsidRDefault="0029610C" w:rsidP="0029610C">
            <w:pPr>
              <w:tabs>
                <w:tab w:val="left" w:pos="720"/>
                <w:tab w:val="left" w:pos="1170"/>
                <w:tab w:val="left" w:pos="1418"/>
                <w:tab w:val="left" w:pos="1560"/>
                <w:tab w:val="left" w:pos="1800"/>
              </w:tabs>
              <w:spacing w:after="0" w:line="240" w:lineRule="auto"/>
              <w:ind w:right="25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ติดตามสัญญาณชีพทุก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นาทีจน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EWS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น้อยกว่า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29610C" w:rsidRPr="00124B8A" w:rsidRDefault="0029610C" w:rsidP="0029610C">
            <w:pPr>
              <w:tabs>
                <w:tab w:val="left" w:pos="720"/>
                <w:tab w:val="left" w:pos="1170"/>
                <w:tab w:val="left" w:pos="1418"/>
                <w:tab w:val="left" w:pos="1560"/>
                <w:tab w:val="left" w:pos="1800"/>
              </w:tabs>
              <w:spacing w:after="0" w:line="240" w:lineRule="auto"/>
              <w:ind w:right="25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ติดตามอย่างต่อเนื่องและบันทึกข้อมูล</w:t>
            </w:r>
          </w:p>
          <w:p w:rsidR="0029610C" w:rsidRPr="00124B8A" w:rsidRDefault="0029610C" w:rsidP="0029610C">
            <w:pPr>
              <w:tabs>
                <w:tab w:val="left" w:pos="720"/>
                <w:tab w:val="left" w:pos="1170"/>
                <w:tab w:val="left" w:pos="1418"/>
                <w:tab w:val="left" w:pos="1560"/>
                <w:tab w:val="left" w:pos="1800"/>
              </w:tabs>
              <w:spacing w:after="0" w:line="240" w:lineRule="auto"/>
              <w:ind w:right="25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รายงานซ้ำหากยังไม่ดีขึ้นหลังได้รับการจัดการ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 </w:t>
            </w:r>
            <w:r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นาที</w:t>
            </w:r>
          </w:p>
        </w:tc>
      </w:tr>
      <w:tr w:rsidR="006F40E7" w:rsidRPr="006C6FDA" w:rsidTr="00E56815">
        <w:tc>
          <w:tcPr>
            <w:tcW w:w="1080" w:type="dxa"/>
            <w:shd w:val="clear" w:color="auto" w:fill="EF1116"/>
            <w:vAlign w:val="center"/>
          </w:tcPr>
          <w:p w:rsidR="006F40E7" w:rsidRPr="00124B8A" w:rsidRDefault="006F40E7" w:rsidP="00CB41C1">
            <w:pPr>
              <w:spacing w:after="0" w:line="240" w:lineRule="auto"/>
              <w:ind w:right="2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แดง</w:t>
            </w:r>
          </w:p>
        </w:tc>
        <w:tc>
          <w:tcPr>
            <w:tcW w:w="3960" w:type="dxa"/>
            <w:shd w:val="clear" w:color="auto" w:fill="EF1116"/>
          </w:tcPr>
          <w:p w:rsidR="006F40E7" w:rsidRPr="00124B8A" w:rsidRDefault="006F40E7" w:rsidP="0043395F">
            <w:pPr>
              <w:spacing w:after="0" w:line="240" w:lineRule="auto"/>
              <w:ind w:right="25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EWS 8-9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="0043395F"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 </w:t>
            </w:r>
            <w:r w:rsidR="0043395F"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parameter </w:t>
            </w:r>
            <w:r w:rsidR="0043395F"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ในโซนสีแดง</w:t>
            </w:r>
            <w:r w:rsidR="00045F90"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B6C54"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BB6C54"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life threatening)</w:t>
            </w:r>
          </w:p>
        </w:tc>
        <w:tc>
          <w:tcPr>
            <w:tcW w:w="6390" w:type="dxa"/>
            <w:shd w:val="clear" w:color="auto" w:fill="EF1116"/>
          </w:tcPr>
          <w:p w:rsidR="0043395F" w:rsidRPr="00124B8A" w:rsidRDefault="006C6FDA" w:rsidP="0043395F">
            <w:pPr>
              <w:tabs>
                <w:tab w:val="left" w:pos="720"/>
                <w:tab w:val="left" w:pos="1170"/>
                <w:tab w:val="left" w:pos="1418"/>
                <w:tab w:val="left" w:pos="1560"/>
                <w:tab w:val="left" w:pos="1800"/>
              </w:tabs>
              <w:spacing w:after="0" w:line="240" w:lineRule="auto"/>
              <w:ind w:right="25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43395F"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แจ้งพยาบาลหัวหน้าเวร</w:t>
            </w:r>
            <w:r w:rsidR="0043395F"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3395F"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รายงานแพทย์ภายใน </w:t>
            </w:r>
            <w:r w:rsidR="0043395F"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43395F"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</w:t>
            </w:r>
          </w:p>
          <w:p w:rsidR="0043395F" w:rsidRPr="00124B8A" w:rsidRDefault="006C6FDA" w:rsidP="0043395F">
            <w:pPr>
              <w:tabs>
                <w:tab w:val="left" w:pos="720"/>
                <w:tab w:val="left" w:pos="1170"/>
                <w:tab w:val="left" w:pos="1418"/>
                <w:tab w:val="left" w:pos="1560"/>
                <w:tab w:val="left" w:pos="1800"/>
              </w:tabs>
              <w:spacing w:after="0" w:line="240" w:lineRule="auto"/>
              <w:ind w:right="25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="0043395F"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ติดตามสัญญาณชีพทุก </w:t>
            </w:r>
            <w:r w:rsidR="0043395F"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="0043395F"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 จนกว่า </w:t>
            </w:r>
            <w:r w:rsidR="0043395F"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EWS </w:t>
            </w:r>
            <w:r w:rsidR="0043395F"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จะน้อยกว่า</w:t>
            </w:r>
            <w:r w:rsidR="0043395F"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8</w:t>
            </w:r>
            <w:r w:rsidR="006B7DC7"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:rsidR="0043395F" w:rsidRPr="00124B8A" w:rsidRDefault="006C6FDA" w:rsidP="0043395F">
            <w:pPr>
              <w:tabs>
                <w:tab w:val="left" w:pos="720"/>
                <w:tab w:val="left" w:pos="1170"/>
                <w:tab w:val="left" w:pos="1418"/>
                <w:tab w:val="left" w:pos="1560"/>
                <w:tab w:val="left" w:pos="1800"/>
              </w:tabs>
              <w:spacing w:after="0" w:line="240" w:lineRule="auto"/>
              <w:ind w:right="25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="0043395F"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ติดตามอย่างต่อเนื่องและบันทึกข้อมูล</w:t>
            </w:r>
          </w:p>
          <w:p w:rsidR="006C6FDA" w:rsidRPr="00124B8A" w:rsidRDefault="006C6FDA" w:rsidP="0043395F">
            <w:pPr>
              <w:tabs>
                <w:tab w:val="left" w:pos="720"/>
                <w:tab w:val="left" w:pos="1170"/>
                <w:tab w:val="left" w:pos="1418"/>
                <w:tab w:val="left" w:pos="1560"/>
                <w:tab w:val="left" w:pos="1800"/>
              </w:tabs>
              <w:spacing w:after="0" w:line="240" w:lineRule="auto"/>
              <w:ind w:right="25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แพทย์อาจ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พิจารณาย้ายเข้า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ICU</w:t>
            </w:r>
          </w:p>
          <w:p w:rsidR="006F40E7" w:rsidRPr="00124B8A" w:rsidRDefault="006C6FDA" w:rsidP="0043395F">
            <w:pPr>
              <w:tabs>
                <w:tab w:val="left" w:pos="720"/>
                <w:tab w:val="left" w:pos="1170"/>
                <w:tab w:val="left" w:pos="1418"/>
                <w:tab w:val="left" w:pos="1560"/>
                <w:tab w:val="left" w:pos="1800"/>
              </w:tabs>
              <w:spacing w:after="0" w:line="240" w:lineRule="auto"/>
              <w:ind w:right="25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54DD1"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รายงานซ้ำหากยังไม่ดีขึ้นหลังได้รับการจัดการ </w:t>
            </w:r>
            <w:r w:rsidR="00254DD1"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 </w:t>
            </w:r>
            <w:r w:rsidR="00254DD1"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นาที</w:t>
            </w:r>
          </w:p>
        </w:tc>
      </w:tr>
      <w:tr w:rsidR="006F40E7" w:rsidRPr="006C6FDA" w:rsidTr="00E56815">
        <w:trPr>
          <w:trHeight w:val="458"/>
        </w:trPr>
        <w:tc>
          <w:tcPr>
            <w:tcW w:w="1080" w:type="dxa"/>
            <w:shd w:val="clear" w:color="auto" w:fill="3399FF"/>
            <w:vAlign w:val="center"/>
          </w:tcPr>
          <w:p w:rsidR="006F40E7" w:rsidRPr="00124B8A" w:rsidRDefault="006F40E7" w:rsidP="00CB41C1">
            <w:pPr>
              <w:spacing w:after="0" w:line="240" w:lineRule="auto"/>
              <w:ind w:right="2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น้ำเงิน</w:t>
            </w:r>
          </w:p>
        </w:tc>
        <w:tc>
          <w:tcPr>
            <w:tcW w:w="3960" w:type="dxa"/>
            <w:shd w:val="clear" w:color="auto" w:fill="3399FF"/>
          </w:tcPr>
          <w:p w:rsidR="006F40E7" w:rsidRPr="00124B8A" w:rsidRDefault="006F40E7" w:rsidP="00901CF6">
            <w:pPr>
              <w:spacing w:after="0" w:line="240" w:lineRule="auto"/>
              <w:ind w:right="25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EWS </w:t>
            </w:r>
            <w:r w:rsidRPr="00124B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≥ </w:t>
            </w:r>
            <w:r w:rsidR="006D4C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10 </w:t>
            </w:r>
            <w:r w:rsidRPr="00124B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="00901CF6" w:rsidRPr="00124B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="00901CF6" w:rsidRPr="00124B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parameter </w:t>
            </w:r>
            <w:r w:rsidRPr="00124B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อยู่ในโซน</w:t>
            </w:r>
            <w:r w:rsidR="00045F90" w:rsidRPr="00124B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น้ำเงิน</w:t>
            </w:r>
            <w:r w:rsidR="00901CF6" w:rsidRPr="00124B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45F90" w:rsidRPr="00124B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(ผู้ป่วยอยู่ในภาวะคุกคามต่อชีวิต)</w:t>
            </w:r>
          </w:p>
        </w:tc>
        <w:tc>
          <w:tcPr>
            <w:tcW w:w="6390" w:type="dxa"/>
            <w:shd w:val="clear" w:color="auto" w:fill="3399FF"/>
          </w:tcPr>
          <w:p w:rsidR="00D95FD2" w:rsidRDefault="006C6FDA" w:rsidP="00D95FD2">
            <w:pPr>
              <w:spacing w:after="0" w:line="240" w:lineRule="auto"/>
              <w:ind w:right="25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6B7DC7"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="006B7DC7"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สดงถึงผู้ป่วยมีภาวะคุกคามต่อชีวิตต้องได้รับการช่วยชีวิต</w:t>
            </w:r>
            <w:r w:rsidR="007C6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</w:t>
            </w:r>
            <w:r w:rsidR="00D95F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รายงานแพทย์ทันที</w:t>
            </w:r>
          </w:p>
          <w:p w:rsidR="006F40E7" w:rsidRPr="00124B8A" w:rsidRDefault="006C6FDA" w:rsidP="00D95FD2">
            <w:pPr>
              <w:spacing w:after="0" w:line="240" w:lineRule="auto"/>
              <w:ind w:right="259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="006B7DC7"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กรณี </w:t>
            </w:r>
            <w:r w:rsidR="006B7DC7" w:rsidRPr="00124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CPR</w:t>
            </w:r>
            <w:r w:rsidR="006B7DC7" w:rsidRPr="00124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ตามทีมพยาบาลวิสัญญี </w:t>
            </w:r>
            <w:r w:rsidR="006B7DC7" w:rsidRPr="00124B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ตามทีมผู้ป่วยฉุกเฉิน </w:t>
            </w:r>
          </w:p>
        </w:tc>
      </w:tr>
    </w:tbl>
    <w:p w:rsidR="008D15B6" w:rsidRPr="006C6FDA" w:rsidRDefault="008D15B6" w:rsidP="008D15B6">
      <w:pPr>
        <w:ind w:left="284" w:right="25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0060" w:rsidRDefault="00C05AF6" w:rsidP="00F90060">
      <w:pPr>
        <w:ind w:left="284" w:right="2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</w:t>
      </w:r>
      <w:r w:rsidR="0041288C">
        <w:rPr>
          <w:rFonts w:ascii="TH SarabunPSK" w:hAnsi="TH SarabunPSK" w:cs="TH SarabunPSK"/>
          <w:b/>
          <w:bCs/>
          <w:sz w:val="36"/>
          <w:szCs w:val="36"/>
          <w:cs/>
        </w:rPr>
        <w:t>รายงานแพทย์ ถ้าคะแน</w:t>
      </w:r>
      <w:r w:rsidR="0041288C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="0065761F" w:rsidRPr="0042106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5761F" w:rsidRPr="00421066">
        <w:rPr>
          <w:rFonts w:ascii="TH SarabunPSK" w:hAnsi="TH SarabunPSK" w:cs="TH SarabunPSK"/>
          <w:b/>
          <w:bCs/>
          <w:sz w:val="36"/>
          <w:szCs w:val="36"/>
        </w:rPr>
        <w:t xml:space="preserve">GCS </w:t>
      </w:r>
      <w:r w:rsidR="0065761F" w:rsidRPr="00421066">
        <w:rPr>
          <w:rFonts w:ascii="TH SarabunPSK" w:hAnsi="TH SarabunPSK" w:cs="TH SarabunPSK"/>
          <w:b/>
          <w:bCs/>
          <w:sz w:val="36"/>
          <w:szCs w:val="36"/>
          <w:cs/>
        </w:rPr>
        <w:t xml:space="preserve">ลดลง ≥ </w:t>
      </w:r>
      <w:r w:rsidR="0065761F" w:rsidRPr="00421066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65761F" w:rsidRPr="0042106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หรือ </w:t>
      </w:r>
      <w:r>
        <w:rPr>
          <w:rFonts w:ascii="TH SarabunPSK" w:hAnsi="TH SarabunPSK" w:cs="TH SarabunPSK"/>
          <w:b/>
          <w:bCs/>
          <w:sz w:val="36"/>
          <w:szCs w:val="36"/>
        </w:rPr>
        <w:t>motor score</w:t>
      </w:r>
      <w:r w:rsidR="0065761F" w:rsidRPr="004210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gramStart"/>
      <w:r w:rsidR="0065761F" w:rsidRPr="00421066">
        <w:rPr>
          <w:rFonts w:ascii="TH SarabunPSK" w:hAnsi="TH SarabunPSK" w:cs="TH SarabunPSK"/>
          <w:b/>
          <w:bCs/>
          <w:sz w:val="36"/>
          <w:szCs w:val="36"/>
          <w:cs/>
        </w:rPr>
        <w:t xml:space="preserve">ลดลง </w:t>
      </w:r>
      <w:r w:rsidRPr="00421066">
        <w:rPr>
          <w:rFonts w:ascii="TH SarabunPSK" w:hAnsi="TH SarabunPSK" w:cs="TH SarabunPSK"/>
          <w:b/>
          <w:bCs/>
          <w:sz w:val="36"/>
          <w:szCs w:val="36"/>
          <w:cs/>
        </w:rPr>
        <w:t xml:space="preserve"> ≥</w:t>
      </w:r>
      <w:proofErr w:type="gramEnd"/>
      <w:r w:rsidRPr="0042106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5761F" w:rsidRPr="00421066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65761F" w:rsidRPr="00421066">
        <w:rPr>
          <w:rFonts w:ascii="TH SarabunPSK" w:hAnsi="TH SarabunPSK" w:cs="TH SarabunPSK"/>
          <w:b/>
          <w:bCs/>
          <w:sz w:val="36"/>
          <w:szCs w:val="36"/>
          <w:cs/>
        </w:rPr>
        <w:t>คะแนน</w:t>
      </w:r>
      <w:bookmarkStart w:id="0" w:name="_GoBack"/>
      <w:bookmarkEnd w:id="0"/>
    </w:p>
    <w:sectPr w:rsidR="00F90060" w:rsidSect="00124B8A">
      <w:pgSz w:w="11906" w:h="16838"/>
      <w:pgMar w:top="567" w:right="296" w:bottom="709" w:left="2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90060"/>
    <w:rsid w:val="000023F2"/>
    <w:rsid w:val="00026E6B"/>
    <w:rsid w:val="00037000"/>
    <w:rsid w:val="00045F90"/>
    <w:rsid w:val="00110DE9"/>
    <w:rsid w:val="00120F63"/>
    <w:rsid w:val="00124B8A"/>
    <w:rsid w:val="00171EE5"/>
    <w:rsid w:val="00175F0D"/>
    <w:rsid w:val="00254DD1"/>
    <w:rsid w:val="002640CD"/>
    <w:rsid w:val="0029610C"/>
    <w:rsid w:val="002F7C00"/>
    <w:rsid w:val="00333A53"/>
    <w:rsid w:val="003411FE"/>
    <w:rsid w:val="0034314E"/>
    <w:rsid w:val="00346226"/>
    <w:rsid w:val="00383B1B"/>
    <w:rsid w:val="003D6A23"/>
    <w:rsid w:val="0041288C"/>
    <w:rsid w:val="0043395F"/>
    <w:rsid w:val="00445155"/>
    <w:rsid w:val="004635CE"/>
    <w:rsid w:val="00485604"/>
    <w:rsid w:val="00557E63"/>
    <w:rsid w:val="005658AC"/>
    <w:rsid w:val="005A553C"/>
    <w:rsid w:val="00614848"/>
    <w:rsid w:val="0065643E"/>
    <w:rsid w:val="0065761F"/>
    <w:rsid w:val="00690C0E"/>
    <w:rsid w:val="00695D33"/>
    <w:rsid w:val="006B4309"/>
    <w:rsid w:val="006B7DC7"/>
    <w:rsid w:val="006C6FDA"/>
    <w:rsid w:val="006D4CB3"/>
    <w:rsid w:val="006F40E7"/>
    <w:rsid w:val="00712C24"/>
    <w:rsid w:val="0072082D"/>
    <w:rsid w:val="00732B2F"/>
    <w:rsid w:val="0075234D"/>
    <w:rsid w:val="0075316A"/>
    <w:rsid w:val="007C659B"/>
    <w:rsid w:val="007C6DF1"/>
    <w:rsid w:val="008406AF"/>
    <w:rsid w:val="008C4197"/>
    <w:rsid w:val="008D15B6"/>
    <w:rsid w:val="00901CF6"/>
    <w:rsid w:val="009164D5"/>
    <w:rsid w:val="009419FC"/>
    <w:rsid w:val="00962EE1"/>
    <w:rsid w:val="009F0513"/>
    <w:rsid w:val="00B575C0"/>
    <w:rsid w:val="00B94C14"/>
    <w:rsid w:val="00BB6C54"/>
    <w:rsid w:val="00C05AF6"/>
    <w:rsid w:val="00C574FE"/>
    <w:rsid w:val="00C65D18"/>
    <w:rsid w:val="00CB41C1"/>
    <w:rsid w:val="00D2725F"/>
    <w:rsid w:val="00D95FD2"/>
    <w:rsid w:val="00DD74E5"/>
    <w:rsid w:val="00E44D55"/>
    <w:rsid w:val="00E56815"/>
    <w:rsid w:val="00EF4A9C"/>
    <w:rsid w:val="00F5258D"/>
    <w:rsid w:val="00F53C17"/>
    <w:rsid w:val="00F67DEA"/>
    <w:rsid w:val="00F71127"/>
    <w:rsid w:val="00F81DA5"/>
    <w:rsid w:val="00F84B41"/>
    <w:rsid w:val="00F90060"/>
    <w:rsid w:val="00FD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99DC4-F440-4023-B3EB-5D8BA935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36</cp:revision>
  <cp:lastPrinted>2019-06-24T00:18:00Z</cp:lastPrinted>
  <dcterms:created xsi:type="dcterms:W3CDTF">2018-11-26T04:57:00Z</dcterms:created>
  <dcterms:modified xsi:type="dcterms:W3CDTF">2019-07-18T07:41:00Z</dcterms:modified>
</cp:coreProperties>
</file>